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9CEF" w14:textId="6E037D80" w:rsidR="00DD2822" w:rsidRPr="00DD2822" w:rsidRDefault="00DD2822" w:rsidP="00DD2822">
      <w:pPr>
        <w:jc w:val="center"/>
        <w:rPr>
          <w:sz w:val="34"/>
          <w:szCs w:val="34"/>
        </w:rPr>
      </w:pPr>
      <w:r w:rsidRPr="00DD2822">
        <w:rPr>
          <w:sz w:val="34"/>
          <w:szCs w:val="34"/>
        </w:rPr>
        <w:t>Boston Globe, January 12, 2003, Page E4</w:t>
      </w:r>
    </w:p>
    <w:p w14:paraId="28A05338" w14:textId="062D0849" w:rsidR="007D2CA3" w:rsidRDefault="00795C44" w:rsidP="00DD2822">
      <w:pPr>
        <w:jc w:val="center"/>
      </w:pPr>
      <w:r>
        <w:rPr>
          <w:noProof/>
        </w:rPr>
        <w:drawing>
          <wp:inline distT="0" distB="0" distL="0" distR="0" wp14:anchorId="7045471B" wp14:editId="35E6F223">
            <wp:extent cx="4438650" cy="822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2CA3" w:rsidSect="00DD282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97C0F" w14:textId="77777777" w:rsidR="002F32BD" w:rsidRDefault="002F32BD" w:rsidP="00795C44">
      <w:pPr>
        <w:spacing w:after="0" w:line="240" w:lineRule="auto"/>
      </w:pPr>
      <w:r>
        <w:separator/>
      </w:r>
    </w:p>
  </w:endnote>
  <w:endnote w:type="continuationSeparator" w:id="0">
    <w:p w14:paraId="1E474405" w14:textId="77777777" w:rsidR="002F32BD" w:rsidRDefault="002F32BD" w:rsidP="00795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C76C" w14:textId="77777777" w:rsidR="002F32BD" w:rsidRDefault="002F32BD" w:rsidP="00795C44">
      <w:pPr>
        <w:spacing w:after="0" w:line="240" w:lineRule="auto"/>
      </w:pPr>
      <w:r>
        <w:separator/>
      </w:r>
    </w:p>
  </w:footnote>
  <w:footnote w:type="continuationSeparator" w:id="0">
    <w:p w14:paraId="6190D78D" w14:textId="77777777" w:rsidR="002F32BD" w:rsidRDefault="002F32BD" w:rsidP="00795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44"/>
    <w:rsid w:val="000A0E74"/>
    <w:rsid w:val="002F32BD"/>
    <w:rsid w:val="00795C44"/>
    <w:rsid w:val="007D2CA3"/>
    <w:rsid w:val="00913575"/>
    <w:rsid w:val="00DD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71FE"/>
  <w15:chartTrackingRefBased/>
  <w15:docId w15:val="{B3706F09-5A9D-4A4B-B350-092247A1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5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C44"/>
  </w:style>
  <w:style w:type="paragraph" w:styleId="Footer">
    <w:name w:val="footer"/>
    <w:basedOn w:val="Normal"/>
    <w:link w:val="FooterChar"/>
    <w:uiPriority w:val="99"/>
    <w:unhideWhenUsed/>
    <w:rsid w:val="00795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4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Goodman</dc:creator>
  <cp:keywords/>
  <dc:description/>
  <cp:lastModifiedBy>Jenna Goodman</cp:lastModifiedBy>
  <cp:revision>2</cp:revision>
  <dcterms:created xsi:type="dcterms:W3CDTF">2023-04-11T21:47:00Z</dcterms:created>
  <dcterms:modified xsi:type="dcterms:W3CDTF">2023-04-11T21:47:00Z</dcterms:modified>
</cp:coreProperties>
</file>